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F4" w:rsidRDefault="005E50F4" w:rsidP="005E50F4">
      <w:pPr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-356870</wp:posOffset>
            </wp:positionV>
            <wp:extent cx="5438775" cy="742950"/>
            <wp:effectExtent l="19050" t="0" r="9525" b="0"/>
            <wp:wrapTight wrapText="bothSides">
              <wp:wrapPolygon edited="0">
                <wp:start x="-76" y="0"/>
                <wp:lineTo x="-76" y="21046"/>
                <wp:lineTo x="21638" y="21046"/>
                <wp:lineTo x="21638" y="0"/>
                <wp:lineTo x="-76" y="0"/>
              </wp:wrapPolygon>
            </wp:wrapTight>
            <wp:docPr id="3" name="Obrázek 1" descr="SMJ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J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</w:p>
    <w:p w:rsidR="008E238A" w:rsidRPr="005A4238" w:rsidRDefault="005A4238" w:rsidP="005A423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5A4238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SBĚR </w:t>
      </w:r>
      <w:r w:rsidR="00EE2EBF">
        <w:rPr>
          <w:rFonts w:ascii="Times New Roman" w:hAnsi="Times New Roman" w:cs="Times New Roman"/>
          <w:b/>
          <w:color w:val="365F91" w:themeColor="accent1" w:themeShade="BF"/>
          <w:sz w:val="28"/>
        </w:rPr>
        <w:t>VELKOOBJEMOVÉHO</w:t>
      </w:r>
      <w:r w:rsidRPr="005A4238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ODPADU</w:t>
      </w:r>
    </w:p>
    <w:p w:rsidR="005A4238" w:rsidRDefault="008E3170" w:rsidP="00944606">
      <w:pPr>
        <w:jc w:val="center"/>
        <w:rPr>
          <w:rFonts w:ascii="Times New Roman" w:hAnsi="Times New Roman" w:cs="Times New Roman"/>
          <w:color w:val="E36C0A" w:themeColor="accent6" w:themeShade="BF"/>
          <w:sz w:val="32"/>
        </w:rPr>
      </w:pPr>
      <w:proofErr w:type="gramStart"/>
      <w:r>
        <w:rPr>
          <w:rFonts w:ascii="Times New Roman" w:hAnsi="Times New Roman" w:cs="Times New Roman"/>
          <w:color w:val="E36C0A" w:themeColor="accent6" w:themeShade="BF"/>
          <w:sz w:val="32"/>
        </w:rPr>
        <w:t>4.-7</w:t>
      </w:r>
      <w:r w:rsidR="004178C6">
        <w:rPr>
          <w:rFonts w:ascii="Times New Roman" w:hAnsi="Times New Roman" w:cs="Times New Roman"/>
          <w:color w:val="E36C0A" w:themeColor="accent6" w:themeShade="BF"/>
          <w:sz w:val="32"/>
        </w:rPr>
        <w:t>.</w:t>
      </w:r>
      <w:proofErr w:type="gramEnd"/>
      <w:r w:rsidR="00944606">
        <w:rPr>
          <w:rFonts w:ascii="Times New Roman" w:hAnsi="Times New Roman" w:cs="Times New Roman"/>
          <w:color w:val="E36C0A" w:themeColor="accent6" w:themeShade="BF"/>
          <w:sz w:val="32"/>
        </w:rPr>
        <w:t xml:space="preserve"> 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5</w:t>
      </w:r>
      <w:r w:rsidR="00944606">
        <w:rPr>
          <w:rFonts w:ascii="Times New Roman" w:hAnsi="Times New Roman" w:cs="Times New Roman"/>
          <w:color w:val="E36C0A" w:themeColor="accent6" w:themeShade="BF"/>
          <w:sz w:val="32"/>
        </w:rPr>
        <w:t>. 201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8</w:t>
      </w:r>
      <w:bookmarkStart w:id="0" w:name="_GoBack"/>
      <w:bookmarkEnd w:id="0"/>
    </w:p>
    <w:p w:rsidR="00944606" w:rsidRDefault="005A42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 tomto dni proběhne v</w:t>
      </w:r>
      <w:r w:rsidR="00944606">
        <w:rPr>
          <w:rFonts w:ascii="Times New Roman" w:hAnsi="Times New Roman" w:cs="Times New Roman"/>
          <w:sz w:val="28"/>
        </w:rPr>
        <w:t>e V</w:t>
      </w:r>
      <w:r>
        <w:rPr>
          <w:rFonts w:ascii="Times New Roman" w:hAnsi="Times New Roman" w:cs="Times New Roman"/>
          <w:sz w:val="28"/>
        </w:rPr>
        <w:t xml:space="preserve">aší obci sběr </w:t>
      </w:r>
      <w:r w:rsidR="00EE2EBF">
        <w:rPr>
          <w:rFonts w:ascii="Times New Roman" w:hAnsi="Times New Roman" w:cs="Times New Roman"/>
          <w:sz w:val="28"/>
        </w:rPr>
        <w:t>velkoobjemové</w:t>
      </w:r>
      <w:r>
        <w:rPr>
          <w:rFonts w:ascii="Times New Roman" w:hAnsi="Times New Roman" w:cs="Times New Roman"/>
          <w:sz w:val="28"/>
        </w:rPr>
        <w:t>ho odpadu</w:t>
      </w:r>
      <w:r w:rsidR="00EE2EBF">
        <w:rPr>
          <w:rFonts w:ascii="Times New Roman" w:hAnsi="Times New Roman" w:cs="Times New Roman"/>
          <w:sz w:val="28"/>
        </w:rPr>
        <w:t>, který</w:t>
      </w:r>
      <w:r>
        <w:rPr>
          <w:rFonts w:ascii="Times New Roman" w:hAnsi="Times New Roman" w:cs="Times New Roman"/>
          <w:sz w:val="28"/>
        </w:rPr>
        <w:t xml:space="preserve"> nepatří do nádob na směsný komunální odpad. </w:t>
      </w:r>
    </w:p>
    <w:p w:rsidR="00944606" w:rsidRPr="00EE2EBF" w:rsidRDefault="006C75CF" w:rsidP="00EE2E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306070</wp:posOffset>
            </wp:positionV>
            <wp:extent cx="21209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41" y="21252"/>
                <wp:lineTo x="2134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obje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Co </w:t>
      </w:r>
      <w:r w:rsidRPr="00301FDC">
        <w:rPr>
          <w:rFonts w:ascii="Times New Roman" w:hAnsi="Times New Roman" w:cs="Times New Roman"/>
          <w:b/>
          <w:sz w:val="28"/>
          <w:u w:val="single"/>
        </w:rPr>
        <w:t>patří</w:t>
      </w:r>
      <w:r>
        <w:rPr>
          <w:rFonts w:ascii="Times New Roman" w:hAnsi="Times New Roman" w:cs="Times New Roman"/>
          <w:sz w:val="28"/>
        </w:rPr>
        <w:t xml:space="preserve"> mezi velkoobjemový odpad</w:t>
      </w:r>
      <w:r w:rsidR="005A4238">
        <w:rPr>
          <w:rFonts w:ascii="Times New Roman" w:hAnsi="Times New Roman" w:cs="Times New Roman"/>
          <w:sz w:val="28"/>
        </w:rPr>
        <w:t>:</w:t>
      </w:r>
    </w:p>
    <w:p w:rsidR="00EE2EBF" w:rsidRPr="00EE2EBF" w:rsidRDefault="00EE2EB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sanitární keramika (umyvadla, vany, toalety)</w:t>
      </w:r>
    </w:p>
    <w:p w:rsidR="00EE2EBF" w:rsidRPr="00EE2EBF" w:rsidRDefault="00EE2EB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podlahové krytiny (koberce, linolea)</w:t>
      </w:r>
    </w:p>
    <w:p w:rsidR="00EE2EBF" w:rsidRPr="00EE2EBF" w:rsidRDefault="00EE2EB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starý nábytek (křesla, židle, skříně, válendy)</w:t>
      </w:r>
    </w:p>
    <w:p w:rsidR="00EE2EBF" w:rsidRPr="006C75CF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matrace, lyže, kola, zrcadla, atd.</w:t>
      </w:r>
    </w:p>
    <w:p w:rsidR="006C75CF" w:rsidRPr="006C75CF" w:rsidRDefault="006C75CF" w:rsidP="006C75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 </w:t>
      </w:r>
      <w:r w:rsidRPr="00301FDC">
        <w:rPr>
          <w:rFonts w:ascii="Times New Roman" w:hAnsi="Times New Roman" w:cs="Times New Roman"/>
          <w:b/>
          <w:sz w:val="28"/>
          <w:u w:val="single"/>
        </w:rPr>
        <w:t>nepatří</w:t>
      </w:r>
      <w:r>
        <w:rPr>
          <w:rFonts w:ascii="Times New Roman" w:hAnsi="Times New Roman" w:cs="Times New Roman"/>
          <w:sz w:val="28"/>
        </w:rPr>
        <w:t xml:space="preserve"> mezi velkoobjemový odpad:</w:t>
      </w:r>
    </w:p>
    <w:p w:rsidR="006C75CF" w:rsidRPr="006C75CF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veškerý nebezpečný odpad (autobaterie, zbytky barev, oleje, lepidla,…)</w:t>
      </w:r>
    </w:p>
    <w:p w:rsidR="006C75CF" w:rsidRPr="004705E9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elektrozařízení (lednice, televize, počítače, zářivky a výbojky, …)</w:t>
      </w:r>
    </w:p>
    <w:p w:rsidR="004705E9" w:rsidRPr="006C75CF" w:rsidRDefault="004705E9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pneumatiky (osobní, nákladní, traktorové)</w:t>
      </w:r>
    </w:p>
    <w:p w:rsidR="006C75CF" w:rsidRPr="006C75CF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tříděný odpad (papír, sklo, plasty, železo)</w:t>
      </w:r>
    </w:p>
    <w:p w:rsidR="006C75CF" w:rsidRPr="006C75CF" w:rsidRDefault="006C75CF" w:rsidP="006C75CF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kompostovatelný odpad (tráva, listí, větve, …)</w:t>
      </w:r>
    </w:p>
    <w:p w:rsidR="006C75CF" w:rsidRPr="006C75CF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uhynulá domácí zvířata (</w:t>
      </w:r>
      <w:proofErr w:type="spellStart"/>
      <w:r>
        <w:rPr>
          <w:rFonts w:ascii="Times New Roman" w:hAnsi="Times New Roman" w:cs="Times New Roman"/>
          <w:color w:val="E36C0A" w:themeColor="accent6" w:themeShade="BF"/>
          <w:sz w:val="28"/>
        </w:rPr>
        <w:t>kafilérní</w:t>
      </w:r>
      <w:proofErr w:type="spellEnd"/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stanice)</w:t>
      </w:r>
    </w:p>
    <w:p w:rsidR="006C75CF" w:rsidRPr="006C75CF" w:rsidRDefault="006C75CF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běžný komunální odpad</w:t>
      </w:r>
    </w:p>
    <w:p w:rsidR="006C75CF" w:rsidRPr="006C75CF" w:rsidRDefault="006C75CF" w:rsidP="006C75CF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stavební suť, kameny</w:t>
      </w:r>
    </w:p>
    <w:p w:rsidR="00090F43" w:rsidRPr="004705E9" w:rsidRDefault="00090F43" w:rsidP="00090F43">
      <w:pPr>
        <w:pStyle w:val="Odstavecseseznamem"/>
        <w:ind w:left="426"/>
        <w:rPr>
          <w:rFonts w:ascii="Times New Roman" w:hAnsi="Times New Roman" w:cs="Times New Roman"/>
          <w:color w:val="E36C0A" w:themeColor="accent6" w:themeShade="BF"/>
          <w:sz w:val="16"/>
          <w:szCs w:val="16"/>
        </w:rPr>
      </w:pP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Uvedený odpad můžete předat pracovníkům firmy SMJ</w:t>
      </w:r>
      <w:r w:rsidR="00944606">
        <w:rPr>
          <w:rFonts w:ascii="Times New Roman" w:hAnsi="Times New Roman" w:cs="Times New Roman"/>
          <w:sz w:val="24"/>
        </w:rPr>
        <w:t>, s.r.o., kteří přijedou do V</w:t>
      </w:r>
      <w:r>
        <w:rPr>
          <w:rFonts w:ascii="Times New Roman" w:hAnsi="Times New Roman" w:cs="Times New Roman"/>
          <w:sz w:val="24"/>
        </w:rPr>
        <w:t>aší obce se speciální svozovou technikou.</w:t>
      </w: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:rsidR="00301FDC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máte o tuto službu zájem, přistavte kterýkoliv z uvedených odpadů na</w:t>
      </w:r>
      <w:r w:rsidR="00296C2F">
        <w:rPr>
          <w:rFonts w:ascii="Times New Roman" w:hAnsi="Times New Roman" w:cs="Times New Roman"/>
          <w:sz w:val="24"/>
        </w:rPr>
        <w:t xml:space="preserve"> vyhrazené místo</w:t>
      </w:r>
    </w:p>
    <w:p w:rsidR="00090F43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…………………………………………………………………………………………………...</w:t>
      </w:r>
    </w:p>
    <w:p w:rsidR="00090F43" w:rsidRPr="004705E9" w:rsidRDefault="00090F43" w:rsidP="00090F43">
      <w:pPr>
        <w:pStyle w:val="Odstavecseseznamem"/>
        <w:ind w:left="0"/>
        <w:rPr>
          <w:rFonts w:ascii="Times New Roman" w:hAnsi="Times New Roman" w:cs="Times New Roman"/>
          <w:sz w:val="16"/>
          <w:szCs w:val="16"/>
        </w:rPr>
      </w:pPr>
    </w:p>
    <w:p w:rsidR="00090F43" w:rsidRPr="00D71FBE" w:rsidRDefault="00090F43" w:rsidP="00090F43">
      <w:pPr>
        <w:pStyle w:val="Odstavecseseznamem"/>
        <w:ind w:left="0"/>
        <w:rPr>
          <w:rFonts w:ascii="Times New Roman" w:hAnsi="Times New Roman" w:cs="Times New Roman"/>
          <w:b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V případě nejasností se můžete obrátit přímo na svozovou firmu:</w:t>
      </w:r>
    </w:p>
    <w:p w:rsidR="00000254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90F43" w:rsidRDefault="00D86313" w:rsidP="00000254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SLUŽBY MĚSTA JIHLAVY</w:t>
      </w:r>
      <w:r w:rsidR="00296C2F">
        <w:rPr>
          <w:rFonts w:ascii="Times New Roman" w:hAnsi="Times New Roman" w:cs="Times New Roman"/>
          <w:sz w:val="24"/>
        </w:rPr>
        <w:t xml:space="preserve"> s.</w:t>
      </w:r>
      <w:r w:rsidR="00090F43">
        <w:rPr>
          <w:rFonts w:ascii="Times New Roman" w:hAnsi="Times New Roman" w:cs="Times New Roman"/>
          <w:sz w:val="24"/>
        </w:rPr>
        <w:t>r.o.</w:t>
      </w:r>
    </w:p>
    <w:p w:rsidR="00944606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Havlíčkova </w:t>
      </w:r>
      <w:r w:rsidR="00090F43">
        <w:rPr>
          <w:rFonts w:ascii="Times New Roman" w:hAnsi="Times New Roman" w:cs="Times New Roman"/>
          <w:sz w:val="24"/>
        </w:rPr>
        <w:t xml:space="preserve">64, </w:t>
      </w:r>
    </w:p>
    <w:p w:rsidR="00296C2F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586 01  Jihlava</w:t>
      </w:r>
      <w:proofErr w:type="gramEnd"/>
    </w:p>
    <w:p w:rsidR="00090F43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Odpovědný pracovník:</w:t>
      </w:r>
      <w:r>
        <w:rPr>
          <w:rFonts w:ascii="Times New Roman" w:hAnsi="Times New Roman" w:cs="Times New Roman"/>
          <w:sz w:val="24"/>
        </w:rPr>
        <w:t xml:space="preserve"> Jindřich Němec, tel.: 777 719 602</w:t>
      </w:r>
    </w:p>
    <w:p w:rsidR="00296C2F" w:rsidRPr="00944606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DĚKUJEME</w:t>
      </w:r>
    </w:p>
    <w:sectPr w:rsidR="00296C2F" w:rsidRPr="00944606" w:rsidSect="002A2C7B">
      <w:headerReference w:type="default" r:id="rId9"/>
      <w:pgSz w:w="11906" w:h="16838"/>
      <w:pgMar w:top="1417" w:right="1417" w:bottom="1417" w:left="1417" w:header="708" w:footer="708" w:gutter="0"/>
      <w:pgBorders w:offsetFrom="page">
        <w:top w:val="thinThickThinLargeGap" w:sz="24" w:space="24" w:color="365F91" w:themeColor="accent1" w:themeShade="BF"/>
        <w:left w:val="thinThickThinLargeGap" w:sz="24" w:space="24" w:color="365F91" w:themeColor="accent1" w:themeShade="BF"/>
        <w:bottom w:val="thinThickThinLargeGap" w:sz="24" w:space="24" w:color="365F91" w:themeColor="accent1" w:themeShade="BF"/>
        <w:right w:val="thinThickThinLarge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A2" w:rsidRDefault="00E157A2" w:rsidP="005E50F4">
      <w:pPr>
        <w:spacing w:after="0" w:line="240" w:lineRule="auto"/>
      </w:pPr>
      <w:r>
        <w:separator/>
      </w:r>
    </w:p>
  </w:endnote>
  <w:endnote w:type="continuationSeparator" w:id="0">
    <w:p w:rsidR="00E157A2" w:rsidRDefault="00E157A2" w:rsidP="005E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A2" w:rsidRDefault="00E157A2" w:rsidP="005E50F4">
      <w:pPr>
        <w:spacing w:after="0" w:line="240" w:lineRule="auto"/>
      </w:pPr>
      <w:r>
        <w:separator/>
      </w:r>
    </w:p>
  </w:footnote>
  <w:footnote w:type="continuationSeparator" w:id="0">
    <w:p w:rsidR="00E157A2" w:rsidRDefault="00E157A2" w:rsidP="005E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F4" w:rsidRDefault="005E50F4">
    <w:pPr>
      <w:pStyle w:val="Zhlav"/>
    </w:pPr>
  </w:p>
  <w:p w:rsidR="005E50F4" w:rsidRDefault="005E50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2180"/>
    <w:multiLevelType w:val="hybridMultilevel"/>
    <w:tmpl w:val="CF769838"/>
    <w:lvl w:ilvl="0" w:tplc="21A0508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E4F93"/>
    <w:multiLevelType w:val="hybridMultilevel"/>
    <w:tmpl w:val="FFBC8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238"/>
    <w:rsid w:val="00000254"/>
    <w:rsid w:val="00090F43"/>
    <w:rsid w:val="0009210D"/>
    <w:rsid w:val="00187543"/>
    <w:rsid w:val="00296C2F"/>
    <w:rsid w:val="002A2C7B"/>
    <w:rsid w:val="002D0483"/>
    <w:rsid w:val="00301FDC"/>
    <w:rsid w:val="003208DB"/>
    <w:rsid w:val="00321A9B"/>
    <w:rsid w:val="003F710B"/>
    <w:rsid w:val="004178C6"/>
    <w:rsid w:val="004705E9"/>
    <w:rsid w:val="004C65AB"/>
    <w:rsid w:val="0050286F"/>
    <w:rsid w:val="005A4238"/>
    <w:rsid w:val="005E50F4"/>
    <w:rsid w:val="006B2E90"/>
    <w:rsid w:val="006C75CF"/>
    <w:rsid w:val="008E238A"/>
    <w:rsid w:val="008E3170"/>
    <w:rsid w:val="00944606"/>
    <w:rsid w:val="00A56E72"/>
    <w:rsid w:val="00A730A4"/>
    <w:rsid w:val="00BC0AC3"/>
    <w:rsid w:val="00BE5B47"/>
    <w:rsid w:val="00C20FDF"/>
    <w:rsid w:val="00D2562C"/>
    <w:rsid w:val="00D71FBE"/>
    <w:rsid w:val="00D86313"/>
    <w:rsid w:val="00E157A2"/>
    <w:rsid w:val="00EE2EBF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85F8-9D32-4AF2-A22A-2C97B873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F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F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0F4"/>
  </w:style>
  <w:style w:type="paragraph" w:styleId="Zpat">
    <w:name w:val="footer"/>
    <w:basedOn w:val="Normln"/>
    <w:link w:val="Zpat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PRETOL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Němec Jindřich</cp:lastModifiedBy>
  <cp:revision>10</cp:revision>
  <dcterms:created xsi:type="dcterms:W3CDTF">2012-05-25T06:06:00Z</dcterms:created>
  <dcterms:modified xsi:type="dcterms:W3CDTF">2018-02-21T18:06:00Z</dcterms:modified>
</cp:coreProperties>
</file>